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48.0" w:type="dxa"/>
        <w:jc w:val="left"/>
        <w:tblInd w:w="-711.0" w:type="dxa"/>
        <w:tblLayout w:type="fixed"/>
        <w:tblLook w:val="0000"/>
      </w:tblPr>
      <w:tblGrid>
        <w:gridCol w:w="1530"/>
        <w:gridCol w:w="81"/>
        <w:gridCol w:w="1899"/>
        <w:gridCol w:w="630"/>
        <w:gridCol w:w="390"/>
        <w:gridCol w:w="1410"/>
        <w:gridCol w:w="270"/>
        <w:gridCol w:w="80"/>
        <w:gridCol w:w="1540"/>
        <w:gridCol w:w="1170"/>
        <w:gridCol w:w="720"/>
        <w:gridCol w:w="980"/>
        <w:gridCol w:w="348"/>
        <w:tblGridChange w:id="0">
          <w:tblGrid>
            <w:gridCol w:w="1530"/>
            <w:gridCol w:w="81"/>
            <w:gridCol w:w="1899"/>
            <w:gridCol w:w="630"/>
            <w:gridCol w:w="390"/>
            <w:gridCol w:w="1410"/>
            <w:gridCol w:w="270"/>
            <w:gridCol w:w="80"/>
            <w:gridCol w:w="1540"/>
            <w:gridCol w:w="1170"/>
            <w:gridCol w:w="720"/>
            <w:gridCol w:w="980"/>
            <w:gridCol w:w="348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Personal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Please make any necessary changes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First Name: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City: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Municipality: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Zip: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(e.g. township, borough)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Home phone: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Mobile Phone: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The best way to contact me is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circle one or two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Home Phone       Mobile Phone       E-mail (work)       E-mail (personal)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Type of Membership:*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Tax deductible donation: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rPr>
                <w:rFonts w:ascii="Lustria" w:cs="Lustria" w:eastAsia="Lustria" w:hAnsi="Lust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i w:val="1"/>
                <w:sz w:val="20"/>
                <w:szCs w:val="20"/>
                <w:rtl w:val="0"/>
              </w:rPr>
              <w:t xml:space="preserve">*Please make checks payable to: NDS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rPr>
                <w:rFonts w:ascii="Lustria" w:cs="Lustria" w:eastAsia="Lustria" w:hAnsi="Lustr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rPr>
                <w:rFonts w:ascii="Lustria" w:cs="Lustria" w:eastAsia="Lustria" w:hAnsi="Lust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*Membership donations can also be made through PayPal on our website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www.neighborhooddisputesettlement.org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 $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25.00-$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35.00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_____$2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0.00 Diamond</w:t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 $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50.00-$7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5.00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_____$500.00 Platinum</w:t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 $100.00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_____$__________</w:t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rPr>
                <w:rFonts w:ascii="Lustria" w:cs="Lustria" w:eastAsia="Lustria" w:hAnsi="Lust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Areas of Interest in Mediation 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(check all that apply):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____Neighborhood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_____Landlord/Tenant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 Youth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____Labor/Business/Civil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_____Custody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 Other:(specify)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____Groups/Organizations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_____Divorce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 Elder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 Property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Continuing Education/Training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(Other than NDS Trainings)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Type of Training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No. of Hours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Trainer/Training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9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E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1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4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9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D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0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widowControl w:val="0"/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NDS Training 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widowControl w:val="0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 would like to see the following topics covered in future NDS trainings: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widowControl w:val="0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0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0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widowControl w:val="0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widowControl w:val="0"/>
              <w:spacing w:after="0" w:before="0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widowControl w:val="0"/>
        <w:spacing w:after="0" w:before="0" w:lineRule="auto"/>
        <w:rPr>
          <w:rFonts w:ascii="Lustria" w:cs="Lustria" w:eastAsia="Lustria" w:hAnsi="Lustria"/>
          <w:b w:val="1"/>
          <w:i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widowControl w:val="0"/>
        <w:spacing w:after="0" w:before="0" w:lineRule="auto"/>
        <w:jc w:val="center"/>
        <w:rPr>
          <w:rFonts w:ascii="Lustria" w:cs="Lustria" w:eastAsia="Lustria" w:hAnsi="Lustria"/>
          <w:b w:val="1"/>
          <w:i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0"/>
        <w:spacing w:after="0" w:before="0" w:lineRule="auto"/>
        <w:jc w:val="center"/>
        <w:rPr>
          <w:rFonts w:ascii="Lustria" w:cs="Lustria" w:eastAsia="Lustria" w:hAnsi="Lustria"/>
          <w:b w:val="1"/>
          <w:i w:val="1"/>
          <w:smallCaps w:val="1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i w:val="1"/>
          <w:smallCaps w:val="1"/>
          <w:sz w:val="24"/>
          <w:szCs w:val="24"/>
          <w:rtl w:val="0"/>
        </w:rPr>
        <w:t xml:space="preserve">Send membership form to: </w:t>
      </w:r>
    </w:p>
    <w:p w:rsidR="00000000" w:rsidDel="00000000" w:rsidP="00000000" w:rsidRDefault="00000000" w:rsidRPr="00000000" w14:paraId="000001AC">
      <w:pPr>
        <w:tabs>
          <w:tab w:val="center" w:pos="4680"/>
          <w:tab w:val="right" w:pos="9360"/>
        </w:tabs>
        <w:spacing w:after="0" w:before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2001 N. Front Street, Building 1, Suite 211, Harrisburg, PA </w:t>
      </w:r>
      <w:r w:rsidDel="00000000" w:rsidR="00000000" w:rsidRPr="00000000">
        <w:rPr>
          <w:sz w:val="24"/>
          <w:szCs w:val="24"/>
          <w:rtl w:val="0"/>
        </w:rPr>
        <w:t xml:space="preserve">17102</w:t>
      </w:r>
    </w:p>
    <w:p w:rsidR="00000000" w:rsidDel="00000000" w:rsidP="00000000" w:rsidRDefault="00000000" w:rsidRPr="00000000" w14:paraId="000001AD">
      <w:pPr>
        <w:tabs>
          <w:tab w:val="center" w:pos="4680"/>
          <w:tab w:val="right" w:pos="9360"/>
        </w:tabs>
        <w:spacing w:after="0" w:before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</w:t>
      </w:r>
    </w:p>
    <w:p w:rsidR="00000000" w:rsidDel="00000000" w:rsidP="00000000" w:rsidRDefault="00000000" w:rsidRPr="00000000" w14:paraId="000001AE">
      <w:pPr>
        <w:tabs>
          <w:tab w:val="center" w:pos="4680"/>
          <w:tab w:val="right" w:pos="9360"/>
        </w:tabs>
        <w:spacing w:after="0" w:before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to </w:t>
      </w:r>
    </w:p>
    <w:p w:rsidR="00000000" w:rsidDel="00000000" w:rsidP="00000000" w:rsidRDefault="00000000" w:rsidRPr="00000000" w14:paraId="000001AF">
      <w:pPr>
        <w:tabs>
          <w:tab w:val="center" w:pos="4680"/>
          <w:tab w:val="right" w:pos="9360"/>
        </w:tabs>
        <w:spacing w:after="0" w:before="0" w:lineRule="auto"/>
        <w:jc w:val="center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staffnds@gmail.com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0">
      <w:pPr>
        <w:tabs>
          <w:tab w:val="center" w:pos="4680"/>
          <w:tab w:val="right" w:pos="9360"/>
        </w:tabs>
        <w:spacing w:after="0" w:before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pgSz w:h="15840" w:w="12240" w:orient="portrait"/>
      <w:pgMar w:bottom="90" w:top="810" w:left="1440" w:right="1440" w:header="450" w:footer="21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tabs>
        <w:tab w:val="center" w:pos="4680"/>
        <w:tab w:val="right" w:pos="9360"/>
      </w:tabs>
      <w:jc w:val="center"/>
      <w:rPr>
        <w:rFonts w:ascii="Arial" w:cs="Arial" w:eastAsia="Arial" w:hAnsi="Arial"/>
        <w:b w:val="1"/>
        <w:i w:val="1"/>
        <w:color w:val="1f497d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i w:val="1"/>
        <w:color w:val="1f497d"/>
        <w:sz w:val="16"/>
        <w:szCs w:val="16"/>
        <w:rtl w:val="0"/>
      </w:rPr>
      <w:t xml:space="preserve">Empowering People to Resolve Their Own Disputes</w:t>
    </w:r>
  </w:p>
  <w:p w:rsidR="00000000" w:rsidDel="00000000" w:rsidP="00000000" w:rsidRDefault="00000000" w:rsidRPr="00000000" w14:paraId="000001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widowControl w:val="0"/>
      <w:spacing w:after="0" w:before="0" w:lineRule="auto"/>
      <w:rPr>
        <w:rFonts w:ascii="Arial" w:cs="Arial" w:eastAsia="Arial" w:hAnsi="Arial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Neighborhood Dispute Settlement</w:t>
      <w:tab/>
      <w:tab/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Membership Form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0C61"/>
    <w:pPr>
      <w:spacing w:after="120" w:before="120" w:line="240" w:lineRule="auto"/>
    </w:pPr>
    <w:rPr>
      <w:rFonts w:ascii="Calibri" w:cs="Times New Roman" w:hAnsi="Calibri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7F0C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F0C61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7F0C61"/>
    <w:rPr>
      <w:rFonts w:ascii="Calibri" w:cs="Times New Roman" w:hAnsi="Calibri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7F0C61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7F0C61"/>
    <w:rPr>
      <w:rFonts w:ascii="Calibri" w:cs="Times New Roman" w:hAnsi="Calibri"/>
      <w:szCs w:val="24"/>
    </w:rPr>
  </w:style>
  <w:style w:type="paragraph" w:styleId="ListParagraph">
    <w:name w:val="List Paragraph"/>
    <w:basedOn w:val="Normal"/>
    <w:uiPriority w:val="34"/>
    <w:qFormat w:val="1"/>
    <w:rsid w:val="006F735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15E9"/>
    <w:pPr>
      <w:spacing w:after="0"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15E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eighborhooddisputesettlement.org" TargetMode="External"/><Relationship Id="rId8" Type="http://schemas.openxmlformats.org/officeDocument/2006/relationships/hyperlink" Target="mailto:staffnd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7ywEbiTGkKHoGo3eW2mOwkF4Tw==">AMUW2mWm9q8aQPwV1LuzGvOSmsEwKEqv4yDCj20o2anbLP8kw+/nEyoKdKgUR3b2NRT22Fu7DBLGU1RDzdtPugJF32GY3g9cTWFFJGWV+vvaDQqcu1lF9DuHq9GQnB5jfMoWhSyei9el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2016-12-23T15:27:00Z</dcterms:created>
  <dc:creator>NDS Staff</dc:creator>
</cp:coreProperties>
</file>